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58CBBA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10B10">
        <w:rPr>
          <w:rFonts w:ascii="Arial" w:eastAsia="Times New Roman" w:hAnsi="Arial" w:cs="Arial"/>
          <w:b/>
          <w:bCs/>
          <w:noProof/>
          <w:sz w:val="28"/>
          <w:szCs w:val="28"/>
        </w:rPr>
        <w:t>Manager, Box Office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0644C66" w:rsidR="00222EB5" w:rsidRPr="0037127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10B10" w:rsidRPr="00371273">
        <w:rPr>
          <w:rFonts w:ascii="Arial" w:eastAsia="Times New Roman" w:hAnsi="Arial" w:cs="Arial"/>
          <w:sz w:val="24"/>
          <w:szCs w:val="24"/>
        </w:rPr>
        <w:t>Manager, Box Office</w:t>
      </w:r>
    </w:p>
    <w:p w14:paraId="4B3BD8D4" w14:textId="7777777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51FA2CE2" w14:textId="1C714EFF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FLSA Exemption Status: </w:t>
      </w:r>
      <w:r w:rsidR="00110B10" w:rsidRPr="0037127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69C8986D" w14:textId="01603C7A" w:rsidR="004D6B98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Pay Grade:</w:t>
      </w:r>
      <w:r w:rsidR="00851B51" w:rsidRPr="00371273">
        <w:rPr>
          <w:rStyle w:val="normaltextrun"/>
          <w:rFonts w:ascii="Arial" w:hAnsi="Arial" w:cs="Arial"/>
          <w:b/>
          <w:bCs/>
        </w:rPr>
        <w:t xml:space="preserve"> </w:t>
      </w:r>
      <w:r w:rsidR="00110B10" w:rsidRPr="00371273">
        <w:rPr>
          <w:rStyle w:val="normaltextrun"/>
          <w:rFonts w:ascii="Arial" w:hAnsi="Arial" w:cs="Arial"/>
        </w:rPr>
        <w:t>10</w:t>
      </w:r>
    </w:p>
    <w:p w14:paraId="1D6CE10C" w14:textId="6BF127FC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 </w:t>
      </w:r>
    </w:p>
    <w:p w14:paraId="750239C3" w14:textId="5DF7E55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71273">
        <w:rPr>
          <w:rStyle w:val="normaltextrun"/>
          <w:rFonts w:ascii="Arial" w:hAnsi="Arial" w:cs="Arial"/>
          <w:b/>
          <w:bCs/>
        </w:rPr>
        <w:t xml:space="preserve">Description </w:t>
      </w:r>
      <w:r w:rsidRPr="00371273">
        <w:rPr>
          <w:rStyle w:val="normaltextrun"/>
          <w:rFonts w:ascii="Arial" w:hAnsi="Arial" w:cs="Arial"/>
          <w:b/>
          <w:bCs/>
        </w:rPr>
        <w:t>Summary: </w:t>
      </w:r>
      <w:r w:rsidRPr="00371273">
        <w:rPr>
          <w:rStyle w:val="eop"/>
          <w:rFonts w:ascii="Arial" w:hAnsi="Arial" w:cs="Arial"/>
        </w:rPr>
        <w:t> </w:t>
      </w:r>
    </w:p>
    <w:p w14:paraId="4A9ACACF" w14:textId="7F36B1B2" w:rsidR="004A5B89" w:rsidRPr="00371273" w:rsidRDefault="004A5B89" w:rsidP="004A5B89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</w:rPr>
        <w:t>The Box Office Manager, under direction, is responsible for marketing, daily operations, and client interactions of the University Box Office.</w:t>
      </w:r>
    </w:p>
    <w:p w14:paraId="0A2633B1" w14:textId="7699D527" w:rsidR="004D6B98" w:rsidRPr="0037127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37127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Essential Duties</w:t>
      </w:r>
      <w:r w:rsidR="000B2415" w:rsidRPr="00371273">
        <w:rPr>
          <w:rStyle w:val="normaltextrun"/>
          <w:rFonts w:ascii="Arial" w:hAnsi="Arial" w:cs="Arial"/>
          <w:b/>
          <w:bCs/>
        </w:rPr>
        <w:t>/Tasks</w:t>
      </w:r>
      <w:r w:rsidRPr="00371273">
        <w:rPr>
          <w:rStyle w:val="normaltextrun"/>
          <w:rFonts w:ascii="Arial" w:hAnsi="Arial" w:cs="Arial"/>
          <w:b/>
          <w:bCs/>
        </w:rPr>
        <w:t>:</w:t>
      </w:r>
      <w:r w:rsidRPr="00371273">
        <w:rPr>
          <w:rStyle w:val="eop"/>
          <w:rFonts w:ascii="Arial" w:hAnsi="Arial" w:cs="Arial"/>
        </w:rPr>
        <w:t> </w:t>
      </w:r>
    </w:p>
    <w:p w14:paraId="6C80164E" w14:textId="77777777" w:rsidR="00C633B3" w:rsidRPr="0037127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9B2EDE8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40% Front-End Operations and Customer Service</w:t>
      </w:r>
    </w:p>
    <w:p w14:paraId="0FF8EF31" w14:textId="5BFCE76B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Oversees front-end accounting and customer service operations.</w:t>
      </w:r>
    </w:p>
    <w:p w14:paraId="76BB9767" w14:textId="0D6FAAD2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Responds to customer concerns, requests, and complaints in a timely, courteous, and informed manner.</w:t>
      </w:r>
    </w:p>
    <w:p w14:paraId="656F1130" w14:textId="4115A72F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Coordinates ticket programming and sales for contracted events.</w:t>
      </w:r>
    </w:p>
    <w:p w14:paraId="588B0D27" w14:textId="1B59F740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Prepares daily performance sales updates and settlements for on and off-campus organizations.</w:t>
      </w:r>
    </w:p>
    <w:p w14:paraId="1A423F9B" w14:textId="539364B3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Manages special sales periods, including option periods, season sales, and comp priorities.</w:t>
      </w:r>
    </w:p>
    <w:p w14:paraId="10740306" w14:textId="371E2370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Maintains communication with customers to meet their needs and ensure satisfaction.</w:t>
      </w:r>
    </w:p>
    <w:p w14:paraId="3C1672BB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E57FE0" w14:textId="0700F449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20% Supervision and Staff Management</w:t>
      </w:r>
    </w:p>
    <w:p w14:paraId="1EC732A3" w14:textId="5AEE5ED8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Hires, trains, evaluates, and supervises full-time employees and student workers.</w:t>
      </w:r>
    </w:p>
    <w:p w14:paraId="677CA6BD" w14:textId="3756FA25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Assists in hiring and training of temporary help for the campus box office.</w:t>
      </w:r>
    </w:p>
    <w:p w14:paraId="4DA4BA9F" w14:textId="014FA514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Oversees the performance of the box office team to ensure efficient operations.</w:t>
      </w:r>
    </w:p>
    <w:p w14:paraId="25882A52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2CEF79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10% Financial Management and Reporting</w:t>
      </w:r>
    </w:p>
    <w:p w14:paraId="4F1D6388" w14:textId="3580352B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Develops and manages the annual operating budget, ensuring effective use of resources.</w:t>
      </w:r>
    </w:p>
    <w:p w14:paraId="0C775A58" w14:textId="5681DD8E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Prepares weekly and monthly ticket sales reports and box office revenue statements.</w:t>
      </w:r>
    </w:p>
    <w:p w14:paraId="43983D81" w14:textId="74DAE45B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Prepares cash settlement reports and ensures payments are filed weekly.</w:t>
      </w:r>
    </w:p>
    <w:p w14:paraId="7E341967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BEFF6F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10% Compliance and Procedures</w:t>
      </w:r>
    </w:p>
    <w:p w14:paraId="2F057675" w14:textId="77777777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Develops procedures to ensure compliance with institutional policies for cash handling.</w:t>
      </w:r>
    </w:p>
    <w:p w14:paraId="427C4C3D" w14:textId="336B1B5C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Oversees the closing and balancing of daily sales, ensuring accuracy and accountability.</w:t>
      </w:r>
    </w:p>
    <w:p w14:paraId="02D98809" w14:textId="77777777" w:rsidR="00715EC8" w:rsidRPr="0037127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4C26B9" w14:textId="77777777" w:rsidR="00371273" w:rsidRDefault="00371273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4C77A044" w:rsidR="00715EC8" w:rsidRPr="0037127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71273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37127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7127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37127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37127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7127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Required Education:</w:t>
      </w:r>
      <w:r w:rsidRPr="00371273">
        <w:rPr>
          <w:rStyle w:val="eop"/>
          <w:rFonts w:ascii="Arial" w:hAnsi="Arial" w:cs="Arial"/>
        </w:rPr>
        <w:t> </w:t>
      </w:r>
    </w:p>
    <w:p w14:paraId="0EEF2F4E" w14:textId="68904D99" w:rsidR="006B06C2" w:rsidRPr="00371273" w:rsidRDefault="004A5B89" w:rsidP="004A5B8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2FDDF25" w14:textId="77777777" w:rsidR="004A5B89" w:rsidRPr="00371273" w:rsidRDefault="004A5B89" w:rsidP="004A5B8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37127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7127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9D32D86" w:rsidR="00552C29" w:rsidRPr="00371273" w:rsidRDefault="004A5B89" w:rsidP="004A5B8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>Five years of related experience in a box office environment, including ticket sales, general office, accounting, budgeting, personnel, marketing, and supervision.</w:t>
      </w:r>
    </w:p>
    <w:p w14:paraId="3586639E" w14:textId="77777777" w:rsidR="004A5B89" w:rsidRPr="00371273" w:rsidRDefault="004A5B89" w:rsidP="004A5B8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7127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Required Licenses and Certifications:</w:t>
      </w:r>
      <w:r w:rsidRPr="00371273">
        <w:rPr>
          <w:rStyle w:val="eop"/>
          <w:rFonts w:ascii="Arial" w:hAnsi="Arial" w:cs="Arial"/>
        </w:rPr>
        <w:t> </w:t>
      </w:r>
    </w:p>
    <w:p w14:paraId="2549FC56" w14:textId="36F4A12C" w:rsidR="00C573AD" w:rsidRPr="0037127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7127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71273">
        <w:rPr>
          <w:rStyle w:val="eop"/>
          <w:rFonts w:ascii="Arial" w:hAnsi="Arial" w:cs="Arial"/>
        </w:rPr>
        <w:t> </w:t>
      </w:r>
    </w:p>
    <w:p w14:paraId="29CC4321" w14:textId="7FA87AA3" w:rsidR="00EB01AB" w:rsidRPr="0037127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Ability to multitask and work cooperatively with others.</w:t>
      </w:r>
    </w:p>
    <w:p w14:paraId="74DCBD5C" w14:textId="77777777" w:rsidR="004A5B89" w:rsidRPr="00371273" w:rsidRDefault="004A5B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 xml:space="preserve">Knowledge of cash handling and budgeting. </w:t>
      </w:r>
    </w:p>
    <w:p w14:paraId="48F59428" w14:textId="62B5D5ED" w:rsidR="004A5B89" w:rsidRPr="00371273" w:rsidRDefault="004A5B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7D75C209" w14:textId="10418F09" w:rsidR="004A5B89" w:rsidRPr="00371273" w:rsidRDefault="004A5B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>Ability to work in a high stress environment.</w:t>
      </w:r>
    </w:p>
    <w:p w14:paraId="557A5353" w14:textId="0FAA7DDB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1AAAFA2D" w14:textId="6A8E055C" w:rsidR="006B06C2" w:rsidRPr="0037127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7127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7127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7127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Machines and Equipment:</w:t>
      </w:r>
      <w:r w:rsidRPr="00371273">
        <w:rPr>
          <w:rStyle w:val="eop"/>
          <w:rFonts w:ascii="Arial" w:hAnsi="Arial" w:cs="Arial"/>
        </w:rPr>
        <w:t> </w:t>
      </w:r>
    </w:p>
    <w:p w14:paraId="027EBD5E" w14:textId="43118695" w:rsidR="00AF0284" w:rsidRPr="0037127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37127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7127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7127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Physical Requirements:</w:t>
      </w:r>
      <w:r w:rsidRPr="00371273">
        <w:rPr>
          <w:rStyle w:val="eop"/>
          <w:rFonts w:ascii="Arial" w:hAnsi="Arial" w:cs="Arial"/>
        </w:rPr>
        <w:t> </w:t>
      </w:r>
    </w:p>
    <w:p w14:paraId="2ADF8761" w14:textId="06C4FFBC" w:rsidR="00FE1194" w:rsidRPr="0037127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None</w:t>
      </w:r>
    </w:p>
    <w:p w14:paraId="60D2E800" w14:textId="77777777" w:rsidR="00FE1194" w:rsidRPr="0037127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Other Requirements</w:t>
      </w:r>
      <w:r w:rsidR="00F92746" w:rsidRPr="00371273">
        <w:rPr>
          <w:rStyle w:val="normaltextrun"/>
          <w:rFonts w:ascii="Arial" w:hAnsi="Arial" w:cs="Arial"/>
          <w:b/>
          <w:bCs/>
        </w:rPr>
        <w:t xml:space="preserve"> and Factors</w:t>
      </w:r>
      <w:r w:rsidRPr="00371273">
        <w:rPr>
          <w:rStyle w:val="normaltextrun"/>
          <w:rFonts w:ascii="Arial" w:hAnsi="Arial" w:cs="Arial"/>
          <w:b/>
          <w:bCs/>
        </w:rPr>
        <w:t>:</w:t>
      </w:r>
      <w:r w:rsidRPr="00371273">
        <w:rPr>
          <w:rStyle w:val="eop"/>
          <w:rFonts w:ascii="Arial" w:hAnsi="Arial" w:cs="Arial"/>
        </w:rPr>
        <w:t> </w:t>
      </w:r>
    </w:p>
    <w:p w14:paraId="6D87BD54" w14:textId="77777777" w:rsidR="00442588" w:rsidRPr="0037127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127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7127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127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7127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7127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7127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67C22ED3" w14:textId="77777777" w:rsidR="00D2529B" w:rsidRPr="0037127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7127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71273">
        <w:rPr>
          <w:rStyle w:val="normaltextrun"/>
          <w:rFonts w:ascii="Arial" w:hAnsi="Arial" w:cs="Arial"/>
          <w:b/>
          <w:bCs/>
        </w:rPr>
        <w:t>. </w:t>
      </w:r>
      <w:r w:rsidRPr="00371273">
        <w:rPr>
          <w:rStyle w:val="eop"/>
          <w:rFonts w:ascii="Arial" w:hAnsi="Arial" w:cs="Arial"/>
        </w:rPr>
        <w:t> </w:t>
      </w:r>
    </w:p>
    <w:p w14:paraId="1D7C93D0" w14:textId="206C79DD" w:rsidR="00BC0C61" w:rsidRPr="00371273" w:rsidRDefault="002F453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7127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71273">
        <w:rPr>
          <w:rStyle w:val="eop"/>
          <w:rFonts w:ascii="Arial" w:hAnsi="Arial" w:cs="Arial"/>
        </w:rPr>
        <w:t> </w:t>
      </w:r>
    </w:p>
    <w:p w14:paraId="3C3B0A26" w14:textId="3D9A81CB" w:rsidR="00D2529B" w:rsidRPr="00371273" w:rsidRDefault="002F453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7127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71273">
        <w:rPr>
          <w:rStyle w:val="eop"/>
          <w:rFonts w:ascii="Arial" w:hAnsi="Arial" w:cs="Arial"/>
        </w:rPr>
        <w:t> </w:t>
      </w:r>
    </w:p>
    <w:p w14:paraId="08356522" w14:textId="34B59595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03758CDE" w14:textId="7777777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371273">
        <w:rPr>
          <w:rStyle w:val="eop"/>
          <w:rFonts w:ascii="Arial" w:hAnsi="Arial" w:cs="Arial"/>
        </w:rPr>
        <w:t> </w:t>
      </w:r>
    </w:p>
    <w:p w14:paraId="4FA9C703" w14:textId="4AB3635B" w:rsidR="00D2529B" w:rsidRPr="00371273" w:rsidRDefault="002F453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7127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71273">
        <w:rPr>
          <w:rStyle w:val="normaltextrun"/>
          <w:rFonts w:ascii="Arial" w:hAnsi="Arial" w:cs="Arial"/>
          <w:b/>
          <w:bCs/>
        </w:rPr>
        <w:t>Yes</w:t>
      </w:r>
      <w:r w:rsidR="00D2529B" w:rsidRPr="00371273">
        <w:rPr>
          <w:rStyle w:val="eop"/>
          <w:rFonts w:ascii="Arial" w:hAnsi="Arial" w:cs="Arial"/>
        </w:rPr>
        <w:t> </w:t>
      </w:r>
    </w:p>
    <w:p w14:paraId="599A52AF" w14:textId="01C8CAC0" w:rsidR="00B1552D" w:rsidRPr="00371273" w:rsidRDefault="002F453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7127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71273">
        <w:rPr>
          <w:rStyle w:val="eop"/>
          <w:rFonts w:ascii="Arial" w:hAnsi="Arial" w:cs="Arial"/>
        </w:rPr>
        <w:t> </w:t>
      </w:r>
      <w:r w:rsidR="00D2529B" w:rsidRPr="00371273">
        <w:rPr>
          <w:rStyle w:val="normaltextrun"/>
          <w:rFonts w:ascii="Arial" w:hAnsi="Arial" w:cs="Arial"/>
          <w:b/>
          <w:bCs/>
        </w:rPr>
        <w:t> </w:t>
      </w:r>
      <w:r w:rsidR="00D2529B" w:rsidRPr="00371273">
        <w:rPr>
          <w:rStyle w:val="eop"/>
          <w:rFonts w:ascii="Arial" w:hAnsi="Arial" w:cs="Arial"/>
        </w:rPr>
        <w:t> </w:t>
      </w:r>
    </w:p>
    <w:sectPr w:rsidR="00B1552D" w:rsidRPr="0037127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640C40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10B10">
      <w:rPr>
        <w:rFonts w:ascii="Arial" w:hAnsi="Arial" w:cs="Arial"/>
        <w:b w:val="0"/>
        <w:sz w:val="16"/>
        <w:szCs w:val="16"/>
      </w:rPr>
      <w:t xml:space="preserve"> Manager, Box Office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984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37CD"/>
    <w:multiLevelType w:val="multilevel"/>
    <w:tmpl w:val="C0C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6AE0"/>
    <w:multiLevelType w:val="hybridMultilevel"/>
    <w:tmpl w:val="CF00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10B10"/>
    <w:rsid w:val="00121AF4"/>
    <w:rsid w:val="00143E87"/>
    <w:rsid w:val="00170FE4"/>
    <w:rsid w:val="001B5CBC"/>
    <w:rsid w:val="00222EB5"/>
    <w:rsid w:val="00256564"/>
    <w:rsid w:val="002F453B"/>
    <w:rsid w:val="00354C00"/>
    <w:rsid w:val="00371273"/>
    <w:rsid w:val="003876CC"/>
    <w:rsid w:val="003D69F8"/>
    <w:rsid w:val="00442588"/>
    <w:rsid w:val="004A5B89"/>
    <w:rsid w:val="004D6B98"/>
    <w:rsid w:val="00552C29"/>
    <w:rsid w:val="005B2C78"/>
    <w:rsid w:val="005C6616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4A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37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75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2024-11-18T18:49:00Z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